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1" w:type="dxa"/>
        <w:tblInd w:w="-5" w:type="dxa"/>
        <w:tblBorders>
          <w:top w:val="single" w:sz="4" w:space="0" w:color="C0C0C0"/>
          <w:left w:val="single" w:sz="4" w:space="0" w:color="C0C0C0"/>
          <w:bottom w:val="single" w:sz="18" w:space="0" w:color="7ABA04"/>
          <w:right w:val="single" w:sz="4" w:space="0" w:color="C0C0C0"/>
        </w:tblBorders>
        <w:shd w:val="clear" w:color="auto" w:fill="E2EFD9" w:themeFill="accent6" w:themeFillTint="33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5670"/>
        <w:gridCol w:w="1843"/>
        <w:gridCol w:w="2268"/>
      </w:tblGrid>
      <w:tr w:rsidR="000A0F2C" w:rsidRPr="000A0F2C" w14:paraId="105F5EAD" w14:textId="44A85960" w:rsidTr="000A0F2C">
        <w:trPr>
          <w:trHeight w:val="325"/>
        </w:trPr>
        <w:tc>
          <w:tcPr>
            <w:tcW w:w="5670" w:type="dxa"/>
            <w:shd w:val="clear" w:color="auto" w:fill="E2EFD9" w:themeFill="accent6" w:themeFillTint="33"/>
            <w:vAlign w:val="center"/>
          </w:tcPr>
          <w:p w14:paraId="4775E1AC" w14:textId="01CDCE76" w:rsidR="00D26EFC" w:rsidRPr="000A0F2C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caps w:val="0"/>
                <w:color w:val="000000" w:themeColor="text1"/>
                <w:sz w:val="32"/>
                <w:szCs w:val="16"/>
              </w:rPr>
            </w:pPr>
            <w:r w:rsidRPr="000A0F2C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>Zápis z</w:t>
            </w:r>
            <w:r w:rsidR="00D56F84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> JEDNÁNÍ DOZORČÍ RADY</w:t>
            </w:r>
            <w:r w:rsidRPr="000A0F2C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 xml:space="preserve">     </w:t>
            </w:r>
          </w:p>
        </w:tc>
        <w:tc>
          <w:tcPr>
            <w:tcW w:w="1843" w:type="dxa"/>
            <w:shd w:val="clear" w:color="auto" w:fill="E2EFD9" w:themeFill="accent6" w:themeFillTint="33"/>
            <w:vAlign w:val="center"/>
          </w:tcPr>
          <w:p w14:paraId="10993EA0" w14:textId="27FDA39D" w:rsidR="00D26EFC" w:rsidRPr="000A0F2C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b w:val="0"/>
                <w:bCs/>
                <w:color w:val="000000" w:themeColor="text1"/>
                <w:sz w:val="24"/>
                <w:szCs w:val="12"/>
              </w:rPr>
            </w:pP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 xml:space="preserve">Číslo: </w:t>
            </w:r>
            <w:r w:rsidR="0030091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3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14:paraId="09798E45" w14:textId="2EA3C0D9" w:rsidR="00D26EFC" w:rsidRPr="000A0F2C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b w:val="0"/>
                <w:bCs/>
                <w:color w:val="000000" w:themeColor="text1"/>
                <w:sz w:val="24"/>
                <w:szCs w:val="12"/>
              </w:rPr>
            </w:pP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 xml:space="preserve">Datum: </w:t>
            </w:r>
            <w:r w:rsidR="0030091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29</w:t>
            </w: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.0</w:t>
            </w:r>
            <w:r w:rsidR="0030091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6</w:t>
            </w: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.2023</w:t>
            </w:r>
          </w:p>
        </w:tc>
      </w:tr>
    </w:tbl>
    <w:p w14:paraId="4EF6B9B5" w14:textId="77777777" w:rsidR="003F04FE" w:rsidRDefault="003F04FE" w:rsidP="00C115AA">
      <w:pPr>
        <w:pStyle w:val="Default"/>
        <w:rPr>
          <w:rFonts w:ascii="Candara" w:hAnsi="Candara" w:cs="Times New Roman"/>
          <w:bCs/>
          <w:sz w:val="22"/>
          <w:szCs w:val="22"/>
        </w:rPr>
      </w:pPr>
    </w:p>
    <w:tbl>
      <w:tblPr>
        <w:tblpPr w:leftFromText="141" w:rightFromText="141" w:vertAnchor="text" w:horzAnchor="margin" w:tblpY="265"/>
        <w:tblW w:w="9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490"/>
      </w:tblGrid>
      <w:tr w:rsidR="000A0F2C" w:rsidRPr="00412A3C" w14:paraId="66E5F7DA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9D9248B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Čas zahájení:</w:t>
            </w:r>
          </w:p>
        </w:tc>
        <w:tc>
          <w:tcPr>
            <w:tcW w:w="7490" w:type="dxa"/>
            <w:vAlign w:val="center"/>
          </w:tcPr>
          <w:p w14:paraId="3A5B9814" w14:textId="57D2495B" w:rsidR="000A0F2C" w:rsidRPr="00412A3C" w:rsidRDefault="0030091C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16</w:t>
            </w:r>
            <w:r w:rsidR="000A0F2C" w:rsidRPr="00412A3C">
              <w:rPr>
                <w:rFonts w:ascii="Candara" w:hAnsi="Candara"/>
                <w:bCs/>
              </w:rPr>
              <w:t>:</w:t>
            </w:r>
            <w:r>
              <w:rPr>
                <w:rFonts w:ascii="Candara" w:hAnsi="Candara"/>
                <w:bCs/>
              </w:rPr>
              <w:t>0</w:t>
            </w:r>
            <w:r w:rsidR="000A0F2C" w:rsidRPr="00412A3C">
              <w:rPr>
                <w:rFonts w:ascii="Candara" w:hAnsi="Candara"/>
                <w:bCs/>
              </w:rPr>
              <w:t>0 hodin</w:t>
            </w:r>
          </w:p>
        </w:tc>
      </w:tr>
      <w:tr w:rsidR="000A0F2C" w:rsidRPr="00412A3C" w14:paraId="1BD414CC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F625611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Čas ukončení:</w:t>
            </w:r>
          </w:p>
        </w:tc>
        <w:tc>
          <w:tcPr>
            <w:tcW w:w="7490" w:type="dxa"/>
            <w:vAlign w:val="center"/>
          </w:tcPr>
          <w:p w14:paraId="1A8C84EC" w14:textId="4D2EB5F1" w:rsidR="000A0F2C" w:rsidRPr="00412A3C" w:rsidRDefault="00D56F84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1</w:t>
            </w:r>
            <w:r w:rsidR="0030091C">
              <w:rPr>
                <w:rFonts w:ascii="Candara" w:hAnsi="Candara"/>
                <w:bCs/>
              </w:rPr>
              <w:t>7</w:t>
            </w:r>
            <w:r>
              <w:rPr>
                <w:rFonts w:ascii="Candara" w:hAnsi="Candara"/>
                <w:bCs/>
              </w:rPr>
              <w:t>:</w:t>
            </w:r>
            <w:r w:rsidR="0030091C">
              <w:rPr>
                <w:rFonts w:ascii="Candara" w:hAnsi="Candara"/>
                <w:bCs/>
              </w:rPr>
              <w:t>1</w:t>
            </w:r>
            <w:r>
              <w:rPr>
                <w:rFonts w:ascii="Candara" w:hAnsi="Candara"/>
                <w:bCs/>
              </w:rPr>
              <w:t>0</w:t>
            </w:r>
            <w:r w:rsidR="000A0F2C" w:rsidRPr="00412A3C">
              <w:rPr>
                <w:rFonts w:ascii="Candara" w:hAnsi="Candara"/>
                <w:bCs/>
              </w:rPr>
              <w:t xml:space="preserve"> hodin</w:t>
            </w:r>
          </w:p>
        </w:tc>
      </w:tr>
      <w:tr w:rsidR="000A0F2C" w:rsidRPr="00412A3C" w14:paraId="06E6AFD6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322E9F64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>Místo konání:</w:t>
            </w:r>
          </w:p>
        </w:tc>
        <w:tc>
          <w:tcPr>
            <w:tcW w:w="7490" w:type="dxa"/>
            <w:vAlign w:val="center"/>
          </w:tcPr>
          <w:p w14:paraId="41A58B88" w14:textId="7F01E003" w:rsidR="000A0F2C" w:rsidRPr="00412A3C" w:rsidRDefault="00DD0D08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Klubovna PGCOV</w:t>
            </w:r>
          </w:p>
        </w:tc>
      </w:tr>
      <w:tr w:rsidR="000A0F2C" w:rsidRPr="00412A3C" w14:paraId="65AD8AA5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5AF44689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Přítomni:</w:t>
            </w:r>
          </w:p>
        </w:tc>
        <w:tc>
          <w:tcPr>
            <w:tcW w:w="7490" w:type="dxa"/>
            <w:vAlign w:val="center"/>
          </w:tcPr>
          <w:p w14:paraId="6842CC89" w14:textId="10321C68" w:rsidR="000A0F2C" w:rsidRPr="00412A3C" w:rsidRDefault="00D56F84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</w:rPr>
              <w:t>Ing. František Holiš, Ing. Jaroslav Ostárek, Robert Vitt</w:t>
            </w:r>
            <w:r w:rsidR="000A0F2C" w:rsidRPr="00412A3C">
              <w:rPr>
                <w:rFonts w:ascii="Candara" w:hAnsi="Candara"/>
              </w:rPr>
              <w:t xml:space="preserve"> </w:t>
            </w:r>
          </w:p>
        </w:tc>
      </w:tr>
      <w:tr w:rsidR="000A0F2C" w:rsidRPr="00412A3C" w14:paraId="722512ED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4DACC4D7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Omluveni:</w:t>
            </w:r>
          </w:p>
        </w:tc>
        <w:tc>
          <w:tcPr>
            <w:tcW w:w="7490" w:type="dxa"/>
            <w:vAlign w:val="center"/>
          </w:tcPr>
          <w:p w14:paraId="78085155" w14:textId="77777777" w:rsidR="000A0F2C" w:rsidRPr="00412A3C" w:rsidRDefault="000A0F2C" w:rsidP="00714369">
            <w:pPr>
              <w:pStyle w:val="Default"/>
              <w:rPr>
                <w:rFonts w:ascii="Candara" w:hAnsi="Candara"/>
                <w:bCs/>
              </w:rPr>
            </w:pPr>
            <w:r w:rsidRPr="00412A3C">
              <w:rPr>
                <w:rFonts w:ascii="Candara" w:hAnsi="Candara"/>
                <w:bCs/>
              </w:rPr>
              <w:t>-</w:t>
            </w:r>
          </w:p>
        </w:tc>
      </w:tr>
      <w:tr w:rsidR="000A0F2C" w:rsidRPr="00412A3C" w14:paraId="26895B02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354016A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Hosté:</w:t>
            </w:r>
          </w:p>
        </w:tc>
        <w:tc>
          <w:tcPr>
            <w:tcW w:w="7490" w:type="dxa"/>
            <w:vAlign w:val="center"/>
          </w:tcPr>
          <w:p w14:paraId="18C707F7" w14:textId="77777777" w:rsidR="000A0F2C" w:rsidRPr="00412A3C" w:rsidRDefault="000A0F2C" w:rsidP="00714369">
            <w:pPr>
              <w:pStyle w:val="Default"/>
              <w:rPr>
                <w:rFonts w:ascii="Candara" w:hAnsi="Candara"/>
                <w:bCs/>
              </w:rPr>
            </w:pPr>
            <w:r w:rsidRPr="00412A3C">
              <w:rPr>
                <w:rFonts w:ascii="Candara" w:hAnsi="Candara"/>
                <w:bCs/>
              </w:rPr>
              <w:t>-</w:t>
            </w:r>
          </w:p>
        </w:tc>
      </w:tr>
      <w:tr w:rsidR="000A0F2C" w:rsidRPr="00412A3C" w14:paraId="23EFA1C1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7E75321E" w14:textId="039F5462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 xml:space="preserve">Příští </w:t>
            </w:r>
            <w:r w:rsidR="00D56F84">
              <w:rPr>
                <w:rFonts w:ascii="Candara" w:hAnsi="Candara"/>
                <w:b/>
                <w:bCs/>
              </w:rPr>
              <w:t>dozorčí rada:</w:t>
            </w:r>
          </w:p>
        </w:tc>
        <w:tc>
          <w:tcPr>
            <w:tcW w:w="7490" w:type="dxa"/>
            <w:vAlign w:val="center"/>
          </w:tcPr>
          <w:p w14:paraId="7110934B" w14:textId="0E3FF6BE" w:rsidR="000A0F2C" w:rsidRPr="00412A3C" w:rsidRDefault="0030091C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lang w:val="it-IT"/>
              </w:rPr>
              <w:t>16</w:t>
            </w:r>
            <w:r w:rsidR="00D7081F">
              <w:rPr>
                <w:rFonts w:ascii="Candara" w:hAnsi="Candara"/>
                <w:lang w:val="it-IT"/>
              </w:rPr>
              <w:t>.0</w:t>
            </w:r>
            <w:r>
              <w:rPr>
                <w:rFonts w:ascii="Candara" w:hAnsi="Candara"/>
                <w:lang w:val="it-IT"/>
              </w:rPr>
              <w:t>8</w:t>
            </w:r>
            <w:r w:rsidR="00D7081F">
              <w:rPr>
                <w:rFonts w:ascii="Candara" w:hAnsi="Candara"/>
                <w:lang w:val="it-IT"/>
              </w:rPr>
              <w:t>.2023</w:t>
            </w:r>
            <w:r w:rsidR="000A0F2C" w:rsidRPr="00D53401">
              <w:rPr>
                <w:rFonts w:ascii="Candara" w:hAnsi="Candara"/>
                <w:lang w:val="it-IT"/>
              </w:rPr>
              <w:t xml:space="preserve">, </w:t>
            </w:r>
            <w:r w:rsidR="00AD2551">
              <w:rPr>
                <w:rFonts w:ascii="Candara" w:hAnsi="Candara"/>
                <w:lang w:val="it-IT"/>
              </w:rPr>
              <w:t>9</w:t>
            </w:r>
            <w:r w:rsidR="000A0F2C" w:rsidRPr="00D53401">
              <w:rPr>
                <w:rFonts w:ascii="Candara" w:hAnsi="Candara"/>
                <w:lang w:val="it-IT"/>
              </w:rPr>
              <w:t>:</w:t>
            </w:r>
            <w:r w:rsidR="00D7081F">
              <w:rPr>
                <w:rFonts w:ascii="Candara" w:hAnsi="Candara"/>
                <w:lang w:val="it-IT"/>
              </w:rPr>
              <w:t>3</w:t>
            </w:r>
            <w:r w:rsidR="000A0F2C" w:rsidRPr="00D53401">
              <w:rPr>
                <w:rFonts w:ascii="Candara" w:hAnsi="Candara"/>
                <w:lang w:val="it-IT"/>
              </w:rPr>
              <w:t>0 hodin, klubovna Šilheřovice</w:t>
            </w:r>
          </w:p>
        </w:tc>
      </w:tr>
      <w:tr w:rsidR="00DF6478" w:rsidRPr="00412A3C" w14:paraId="04C515ED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39071AA8" w14:textId="33B4E5D0" w:rsidR="00DF6478" w:rsidRDefault="00DF6478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>Zapsal:</w:t>
            </w:r>
          </w:p>
        </w:tc>
        <w:tc>
          <w:tcPr>
            <w:tcW w:w="7490" w:type="dxa"/>
            <w:vAlign w:val="center"/>
          </w:tcPr>
          <w:p w14:paraId="6096659D" w14:textId="56692C8E" w:rsidR="00DF6478" w:rsidRPr="00D53401" w:rsidRDefault="00D56F84" w:rsidP="00714369">
            <w:pPr>
              <w:pStyle w:val="Default"/>
              <w:rPr>
                <w:rFonts w:ascii="Candara" w:hAnsi="Candara"/>
                <w:lang w:val="it-IT"/>
              </w:rPr>
            </w:pPr>
            <w:r>
              <w:rPr>
                <w:rFonts w:ascii="Candara" w:hAnsi="Candara"/>
                <w:lang w:val="it-IT"/>
              </w:rPr>
              <w:t>R. Vitt</w:t>
            </w:r>
          </w:p>
        </w:tc>
      </w:tr>
    </w:tbl>
    <w:p w14:paraId="5632AC0D" w14:textId="77777777" w:rsidR="00D26EFC" w:rsidRDefault="00D26EFC" w:rsidP="00D26EFC">
      <w:pPr>
        <w:pStyle w:val="Default"/>
        <w:rPr>
          <w:rFonts w:ascii="Candara" w:hAnsi="Candara" w:cs="Times New Roman"/>
          <w:bCs/>
          <w:sz w:val="22"/>
          <w:szCs w:val="22"/>
        </w:rPr>
      </w:pPr>
    </w:p>
    <w:p w14:paraId="1E73EE85" w14:textId="77777777" w:rsidR="00EC1D34" w:rsidRPr="00D7081F" w:rsidRDefault="00EC1D34" w:rsidP="00D26EFC">
      <w:pPr>
        <w:pStyle w:val="Default"/>
        <w:rPr>
          <w:rFonts w:ascii="Candara" w:hAnsi="Candara" w:cs="Times New Roman"/>
          <w:bCs/>
        </w:rPr>
      </w:pPr>
    </w:p>
    <w:p w14:paraId="62EEF2A7" w14:textId="77777777" w:rsidR="00EC1D34" w:rsidRDefault="00EC1D34" w:rsidP="00D26EFC">
      <w:pPr>
        <w:pStyle w:val="Default"/>
        <w:rPr>
          <w:rFonts w:ascii="Candara" w:hAnsi="Candara" w:cs="Times New Roman"/>
          <w:bCs/>
          <w:sz w:val="22"/>
          <w:szCs w:val="22"/>
        </w:rPr>
      </w:pPr>
    </w:p>
    <w:p w14:paraId="4C859882" w14:textId="77777777" w:rsidR="00CC2C97" w:rsidRDefault="00CC2C97" w:rsidP="00D26EFC">
      <w:pPr>
        <w:pStyle w:val="Default"/>
        <w:rPr>
          <w:rFonts w:ascii="Candara" w:hAnsi="Candara" w:cs="Times New Roman"/>
          <w:bCs/>
          <w:sz w:val="22"/>
          <w:szCs w:val="22"/>
        </w:rPr>
      </w:pPr>
    </w:p>
    <w:p w14:paraId="7972EA3E" w14:textId="2570CA82" w:rsidR="00A94158" w:rsidRPr="00EC1D34" w:rsidRDefault="00EC1D34" w:rsidP="00D56F84">
      <w:pPr>
        <w:pStyle w:val="Default"/>
        <w:pBdr>
          <w:bottom w:val="single" w:sz="12" w:space="1" w:color="01472F"/>
        </w:pBdr>
        <w:spacing w:after="240"/>
        <w:rPr>
          <w:rFonts w:ascii="Candara" w:hAnsi="Candara" w:cs="Times New Roman"/>
          <w:b/>
          <w:color w:val="01472F"/>
        </w:rPr>
      </w:pPr>
      <w:r>
        <w:rPr>
          <w:rFonts w:ascii="Candara" w:hAnsi="Candara" w:cs="Times New Roman"/>
          <w:b/>
          <w:color w:val="01472F"/>
          <w:sz w:val="28"/>
          <w:szCs w:val="28"/>
        </w:rPr>
        <w:t>PRŮBĚH JEDNÁNÍ</w:t>
      </w:r>
    </w:p>
    <w:p w14:paraId="280C5B62" w14:textId="4D8A6147" w:rsidR="007115A4" w:rsidRPr="00EC1D34" w:rsidRDefault="0030091C" w:rsidP="007115A4">
      <w:pPr>
        <w:pStyle w:val="Default"/>
        <w:numPr>
          <w:ilvl w:val="0"/>
          <w:numId w:val="13"/>
        </w:numPr>
        <w:spacing w:after="120"/>
        <w:ind w:left="357" w:hanging="357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Manažer klubu</w:t>
      </w:r>
    </w:p>
    <w:p w14:paraId="55B56082" w14:textId="06B6245F" w:rsidR="007115A4" w:rsidRPr="00D7081F" w:rsidRDefault="0030091C" w:rsidP="005D069F">
      <w:pPr>
        <w:pStyle w:val="Default"/>
        <w:spacing w:after="120"/>
        <w:ind w:left="357"/>
        <w:rPr>
          <w:rFonts w:ascii="Candara" w:hAnsi="Candara"/>
          <w:bCs/>
        </w:rPr>
      </w:pPr>
      <w:r>
        <w:rPr>
          <w:rFonts w:ascii="Candara" w:hAnsi="Candara"/>
          <w:bCs/>
        </w:rPr>
        <w:t>Prosakují neověřené informace o tom, že manažer klubu Martin Potočný chce v této pozici skončit. Dozorčí rada bude požadovat potvrzení nebo vyvrácení této informace. V této souvislosti si dozorčí rada vyžádá pracovní smlouvu manažera klubu včetně jeho pracovní náplně.</w:t>
      </w:r>
    </w:p>
    <w:p w14:paraId="76BC3BEC" w14:textId="7494FCBE" w:rsidR="00614FDB" w:rsidRDefault="00E057CB" w:rsidP="00614FDB">
      <w:pPr>
        <w:pStyle w:val="Default"/>
        <w:spacing w:after="120"/>
        <w:ind w:left="357"/>
        <w:rPr>
          <w:rFonts w:ascii="Candara" w:hAnsi="Candara"/>
          <w:i/>
          <w:iCs/>
        </w:rPr>
      </w:pPr>
      <w:r>
        <w:rPr>
          <w:rFonts w:ascii="Candara" w:hAnsi="Candara"/>
        </w:rPr>
        <w:t xml:space="preserve">                  </w:t>
      </w:r>
      <w:r w:rsidRPr="00E057CB">
        <w:rPr>
          <w:rFonts w:ascii="Candara" w:hAnsi="Candara"/>
          <w:i/>
          <w:iCs/>
        </w:rPr>
        <w:t xml:space="preserve">Zodp. </w:t>
      </w:r>
      <w:r w:rsidR="0030091C">
        <w:rPr>
          <w:rFonts w:ascii="Candara" w:hAnsi="Candara"/>
          <w:i/>
          <w:iCs/>
        </w:rPr>
        <w:t>Ing. Holiš</w:t>
      </w:r>
    </w:p>
    <w:p w14:paraId="5E8ED1B8" w14:textId="77777777" w:rsidR="00A72D9B" w:rsidRPr="00E057CB" w:rsidRDefault="00A72D9B" w:rsidP="00614FDB">
      <w:pPr>
        <w:pStyle w:val="Default"/>
        <w:spacing w:after="120"/>
        <w:ind w:left="357"/>
        <w:rPr>
          <w:rFonts w:ascii="Candara" w:hAnsi="Candara"/>
          <w:i/>
          <w:iCs/>
        </w:rPr>
      </w:pPr>
    </w:p>
    <w:p w14:paraId="6CA2AC0C" w14:textId="77777777" w:rsidR="00B92B24" w:rsidRDefault="00B92B24" w:rsidP="00B92B24">
      <w:pPr>
        <w:pStyle w:val="Default"/>
        <w:numPr>
          <w:ilvl w:val="0"/>
          <w:numId w:val="13"/>
        </w:numPr>
        <w:spacing w:after="120"/>
        <w:ind w:left="357" w:hanging="357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Ekonomika</w:t>
      </w:r>
    </w:p>
    <w:p w14:paraId="043BED66" w14:textId="6BD7063E" w:rsidR="00614FDB" w:rsidRDefault="00B92B24" w:rsidP="00ED0CE6">
      <w:pPr>
        <w:pStyle w:val="Default"/>
        <w:spacing w:after="120"/>
        <w:ind w:left="357"/>
        <w:rPr>
          <w:rFonts w:ascii="Candara" w:hAnsi="Candara"/>
        </w:rPr>
      </w:pPr>
      <w:r>
        <w:rPr>
          <w:rFonts w:ascii="Candara" w:hAnsi="Candara"/>
        </w:rPr>
        <w:t xml:space="preserve">Ing. Ostárek informoval ostatní členy dozorčí rady o své schůzce s hospodářkou klubu Monikou Adamovou, od níž obdržel účetní podklady za uplynulých 5 let a letošní za období leden – květen. Po letmé kontrole konstatoval nesoulad mezi některými předloženými údaji. Pro hodnocení hospodaření klubu za 1. pololetí </w:t>
      </w:r>
      <w:r w:rsidR="005D069F">
        <w:rPr>
          <w:rFonts w:ascii="Candara" w:hAnsi="Candara"/>
        </w:rPr>
        <w:t xml:space="preserve">2023 </w:t>
      </w:r>
      <w:r>
        <w:rPr>
          <w:rFonts w:ascii="Candara" w:hAnsi="Candara"/>
        </w:rPr>
        <w:t xml:space="preserve">potřebujeme doplnit měsíc červen. </w:t>
      </w:r>
    </w:p>
    <w:p w14:paraId="59EA14C8" w14:textId="088693C2" w:rsidR="00B92B24" w:rsidRDefault="00B92B24" w:rsidP="00614FDB">
      <w:pPr>
        <w:pStyle w:val="Default"/>
        <w:spacing w:after="120"/>
        <w:ind w:left="357"/>
        <w:rPr>
          <w:rFonts w:ascii="Candara" w:hAnsi="Candara"/>
        </w:rPr>
      </w:pPr>
      <w:r>
        <w:rPr>
          <w:rFonts w:ascii="Candara" w:hAnsi="Candara"/>
        </w:rPr>
        <w:t>Dozorčí rada má záměr posoudit uzavřené reklamní smlouvy. Pro tento účel je potřeba vyžádat všechny platné reklamní smlouvy.</w:t>
      </w:r>
    </w:p>
    <w:p w14:paraId="63A47724" w14:textId="17286B6A" w:rsidR="00B92B24" w:rsidRDefault="00B92B24" w:rsidP="00614FDB">
      <w:pPr>
        <w:pStyle w:val="Default"/>
        <w:spacing w:after="120"/>
        <w:ind w:left="357"/>
        <w:rPr>
          <w:rFonts w:ascii="Candara" w:hAnsi="Candara"/>
        </w:rPr>
      </w:pPr>
      <w:r>
        <w:rPr>
          <w:rFonts w:ascii="Candara" w:hAnsi="Candara"/>
        </w:rPr>
        <w:t xml:space="preserve">                   </w:t>
      </w:r>
      <w:r w:rsidRPr="00E057CB">
        <w:rPr>
          <w:rFonts w:ascii="Candara" w:hAnsi="Candara"/>
          <w:i/>
          <w:iCs/>
        </w:rPr>
        <w:t xml:space="preserve">Zodp. </w:t>
      </w:r>
      <w:r>
        <w:rPr>
          <w:rFonts w:ascii="Candara" w:hAnsi="Candara"/>
          <w:i/>
          <w:iCs/>
        </w:rPr>
        <w:t>Ing. Holiš</w:t>
      </w:r>
    </w:p>
    <w:p w14:paraId="51AA3E83" w14:textId="77777777" w:rsidR="00E057CB" w:rsidRDefault="00E057CB" w:rsidP="00B92B24">
      <w:pPr>
        <w:pStyle w:val="Default"/>
        <w:spacing w:after="120"/>
        <w:rPr>
          <w:rFonts w:ascii="Candara" w:hAnsi="Candara"/>
        </w:rPr>
      </w:pPr>
    </w:p>
    <w:p w14:paraId="3F78465B" w14:textId="0A83E2D3" w:rsidR="00412A3C" w:rsidRPr="00EC1D34" w:rsidRDefault="00B92B24" w:rsidP="00412A3C">
      <w:pPr>
        <w:pStyle w:val="Default"/>
        <w:numPr>
          <w:ilvl w:val="0"/>
          <w:numId w:val="13"/>
        </w:numPr>
        <w:spacing w:after="120"/>
        <w:ind w:left="357" w:hanging="357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Činnost prezidia</w:t>
      </w:r>
    </w:p>
    <w:p w14:paraId="0FDDE6C0" w14:textId="77777777" w:rsidR="00FA1ABF" w:rsidRDefault="000A1D9B" w:rsidP="00AD2551">
      <w:pPr>
        <w:pStyle w:val="Odstavecseseznamem"/>
        <w:ind w:left="360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Po uplynutí 3 měsíců od volební valné hromady je vhodná doba na hodnocení práce nově zvoleného prezidia. Jedním z podkladů pro hodnocení je usnesení valné hromady – tento </w:t>
      </w:r>
      <w:r>
        <w:rPr>
          <w:rFonts w:ascii="Candara" w:hAnsi="Candara"/>
          <w:sz w:val="24"/>
          <w:szCs w:val="24"/>
        </w:rPr>
        <w:lastRenderedPageBreak/>
        <w:t>dokument však dosud nebyl zveřejněn. Zřejmě to souvisí i se stále neutěšeným stavem klubových webových stránek, kde se</w:t>
      </w:r>
      <w:r w:rsidR="00ED0CE6">
        <w:rPr>
          <w:rFonts w:ascii="Candara" w:hAnsi="Candara"/>
          <w:sz w:val="24"/>
          <w:szCs w:val="24"/>
        </w:rPr>
        <w:t xml:space="preserve"> mimo jiných přešlapů</w:t>
      </w:r>
      <w:r>
        <w:rPr>
          <w:rFonts w:ascii="Candara" w:hAnsi="Candara"/>
          <w:sz w:val="24"/>
          <w:szCs w:val="24"/>
        </w:rPr>
        <w:t xml:space="preserve"> i po pěti letech oznamujeme </w:t>
      </w:r>
      <w:r w:rsidR="005D069F">
        <w:rPr>
          <w:rFonts w:ascii="Candara" w:hAnsi="Candara"/>
          <w:sz w:val="24"/>
          <w:szCs w:val="24"/>
        </w:rPr>
        <w:t>50letá</w:t>
      </w:r>
      <w:r>
        <w:rPr>
          <w:rFonts w:ascii="Candara" w:hAnsi="Candara"/>
          <w:sz w:val="24"/>
          <w:szCs w:val="24"/>
        </w:rPr>
        <w:t xml:space="preserve"> histori</w:t>
      </w:r>
      <w:r w:rsidR="00ED0CE6">
        <w:rPr>
          <w:rFonts w:ascii="Candara" w:hAnsi="Candara"/>
          <w:sz w:val="24"/>
          <w:szCs w:val="24"/>
        </w:rPr>
        <w:t>e klubu</w:t>
      </w:r>
      <w:r>
        <w:rPr>
          <w:rFonts w:ascii="Candara" w:hAnsi="Candara"/>
          <w:sz w:val="24"/>
          <w:szCs w:val="24"/>
        </w:rPr>
        <w:t xml:space="preserve"> nebo kde pod záložkou Restaurace máme informace o valné hromadě.</w:t>
      </w:r>
      <w:r w:rsidR="0085112F" w:rsidRPr="00AD2551">
        <w:rPr>
          <w:rFonts w:ascii="Candara" w:hAnsi="Candara"/>
          <w:sz w:val="24"/>
          <w:szCs w:val="24"/>
        </w:rPr>
        <w:t xml:space="preserve"> </w:t>
      </w:r>
    </w:p>
    <w:p w14:paraId="1AD0C0FF" w14:textId="38701DF2" w:rsidR="00EC1D34" w:rsidRPr="00AD2551" w:rsidRDefault="00FA1ABF" w:rsidP="00AD2551">
      <w:pPr>
        <w:pStyle w:val="Odstavecseseznamem"/>
        <w:ind w:left="360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Vyhodnocení činnosti prezidia bude provedeno</w:t>
      </w:r>
      <w:r w:rsidR="0085112F" w:rsidRPr="00AD2551">
        <w:rPr>
          <w:rFonts w:ascii="Candara" w:hAnsi="Candara"/>
          <w:sz w:val="24"/>
          <w:szCs w:val="24"/>
        </w:rPr>
        <w:t xml:space="preserve"> </w:t>
      </w:r>
      <w:r>
        <w:rPr>
          <w:rFonts w:ascii="Candara" w:hAnsi="Candara"/>
          <w:sz w:val="24"/>
          <w:szCs w:val="24"/>
        </w:rPr>
        <w:t>po zveřejnění usnesení valné hromady a doplnění účetních podkladů za měsíc červen.</w:t>
      </w:r>
      <w:r w:rsidR="0085112F" w:rsidRPr="00AD2551">
        <w:rPr>
          <w:rFonts w:ascii="Candara" w:hAnsi="Candara"/>
          <w:sz w:val="24"/>
          <w:szCs w:val="24"/>
        </w:rPr>
        <w:t xml:space="preserve">       </w:t>
      </w:r>
    </w:p>
    <w:p w14:paraId="1716464D" w14:textId="77777777" w:rsidR="00D7081F" w:rsidRPr="00EC1D34" w:rsidRDefault="00D7081F" w:rsidP="00D7081F">
      <w:pPr>
        <w:pStyle w:val="Odstavecseseznamem"/>
        <w:ind w:left="708"/>
        <w:rPr>
          <w:rFonts w:ascii="Candara" w:hAnsi="Candara"/>
          <w:i/>
          <w:iCs/>
          <w:sz w:val="24"/>
          <w:szCs w:val="24"/>
        </w:rPr>
      </w:pPr>
    </w:p>
    <w:p w14:paraId="32567E67" w14:textId="2F576E10" w:rsidR="007115A4" w:rsidRDefault="000A1D9B" w:rsidP="007115A4">
      <w:pPr>
        <w:pStyle w:val="Default"/>
        <w:numPr>
          <w:ilvl w:val="0"/>
          <w:numId w:val="13"/>
        </w:numPr>
        <w:spacing w:after="120"/>
        <w:ind w:left="357" w:hanging="357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Členská základna</w:t>
      </w:r>
    </w:p>
    <w:p w14:paraId="267AD54D" w14:textId="41B33C82" w:rsidR="005D1780" w:rsidRDefault="00ED0CE6" w:rsidP="005D1780">
      <w:pPr>
        <w:pStyle w:val="Default"/>
        <w:spacing w:after="120"/>
        <w:ind w:left="360"/>
        <w:rPr>
          <w:rFonts w:ascii="Candara" w:hAnsi="Candara"/>
        </w:rPr>
      </w:pPr>
      <w:r>
        <w:rPr>
          <w:rFonts w:ascii="Candara" w:hAnsi="Candara"/>
        </w:rPr>
        <w:t>Vzhledem k informaci z prezidia o nižším výběru členských příspěvků si dozorčí rada vyžádá vyhodnocení akce na nábor nových členů k 55. výročí vzniku klubu.</w:t>
      </w:r>
      <w:r w:rsidR="00A72D9B">
        <w:rPr>
          <w:rFonts w:ascii="Candara" w:hAnsi="Candara"/>
        </w:rPr>
        <w:t xml:space="preserve"> </w:t>
      </w:r>
    </w:p>
    <w:p w14:paraId="6F0ADF80" w14:textId="13A58D76" w:rsidR="00ED0CE6" w:rsidRDefault="00ED0CE6" w:rsidP="005D1780">
      <w:pPr>
        <w:pStyle w:val="Default"/>
        <w:spacing w:after="120"/>
        <w:ind w:left="360"/>
        <w:rPr>
          <w:rFonts w:ascii="Candara" w:hAnsi="Candara"/>
        </w:rPr>
      </w:pPr>
      <w:r>
        <w:rPr>
          <w:rFonts w:ascii="Candara" w:hAnsi="Candara"/>
        </w:rPr>
        <w:t xml:space="preserve">                  </w:t>
      </w:r>
      <w:r w:rsidRPr="00E057CB">
        <w:rPr>
          <w:rFonts w:ascii="Candara" w:hAnsi="Candara"/>
          <w:i/>
          <w:iCs/>
        </w:rPr>
        <w:t xml:space="preserve">Zodp. </w:t>
      </w:r>
      <w:r>
        <w:rPr>
          <w:rFonts w:ascii="Candara" w:hAnsi="Candara"/>
          <w:i/>
          <w:iCs/>
        </w:rPr>
        <w:t>Ing. Holiš</w:t>
      </w:r>
    </w:p>
    <w:p w14:paraId="0A7336C3" w14:textId="042A0BB8" w:rsidR="00D7081F" w:rsidRPr="000A0F2C" w:rsidRDefault="00D7081F" w:rsidP="00D7081F">
      <w:pPr>
        <w:pStyle w:val="Default"/>
        <w:pBdr>
          <w:bottom w:val="single" w:sz="12" w:space="1" w:color="01472F"/>
        </w:pBdr>
        <w:spacing w:after="240"/>
        <w:rPr>
          <w:rFonts w:ascii="Candara" w:hAnsi="Candara" w:cs="Times New Roman"/>
          <w:b/>
          <w:color w:val="01472F"/>
          <w:sz w:val="28"/>
          <w:szCs w:val="28"/>
        </w:rPr>
      </w:pPr>
    </w:p>
    <w:p w14:paraId="00E3BDD9" w14:textId="77777777" w:rsidR="00D7081F" w:rsidRPr="00EC1D34" w:rsidRDefault="00D7081F" w:rsidP="00EC1D34">
      <w:pPr>
        <w:pStyle w:val="Odstavecseseznamem"/>
        <w:ind w:left="360"/>
        <w:rPr>
          <w:rFonts w:ascii="Candara" w:hAnsi="Candara"/>
          <w:sz w:val="24"/>
          <w:szCs w:val="24"/>
        </w:rPr>
      </w:pPr>
    </w:p>
    <w:sectPr w:rsidR="00D7081F" w:rsidRPr="00EC1D34" w:rsidSect="00481F52">
      <w:headerReference w:type="default" r:id="rId8"/>
      <w:footerReference w:type="default" r:id="rId9"/>
      <w:pgSz w:w="11906" w:h="16838" w:code="9"/>
      <w:pgMar w:top="2127" w:right="1134" w:bottom="1418" w:left="1134" w:header="284" w:footer="284" w:gutter="0"/>
      <w:pgNumType w:chapStyle="1" w:chapSep="colo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7BE84" w14:textId="77777777" w:rsidR="00B85C6B" w:rsidRDefault="00B85C6B" w:rsidP="00FE258C">
      <w:pPr>
        <w:spacing w:after="0" w:line="240" w:lineRule="auto"/>
      </w:pPr>
      <w:r>
        <w:separator/>
      </w:r>
    </w:p>
  </w:endnote>
  <w:endnote w:type="continuationSeparator" w:id="0">
    <w:p w14:paraId="66AE46BA" w14:textId="77777777" w:rsidR="00B85C6B" w:rsidRDefault="00B85C6B" w:rsidP="00FE2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98D20" w14:textId="1EC28A67" w:rsidR="00FE258C" w:rsidRPr="00481F52" w:rsidRDefault="00924C12" w:rsidP="00357C44">
    <w:pPr>
      <w:pStyle w:val="Zpat"/>
      <w:jc w:val="center"/>
      <w:rPr>
        <w:sz w:val="20"/>
        <w:szCs w:val="20"/>
        <w:lang w:val="cs-CZ"/>
      </w:rPr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63DE2E57" wp14:editId="1F94D23F">
          <wp:simplePos x="0" y="0"/>
          <wp:positionH relativeFrom="column">
            <wp:posOffset>984199</wp:posOffset>
          </wp:positionH>
          <wp:positionV relativeFrom="paragraph">
            <wp:posOffset>-181915</wp:posOffset>
          </wp:positionV>
          <wp:extent cx="4004945" cy="321945"/>
          <wp:effectExtent l="0" t="0" r="0" b="1905"/>
          <wp:wrapSquare wrapText="bothSides"/>
          <wp:docPr id="70" name="Obrázek 7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4945" cy="3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45AA9">
      <w:tab/>
    </w:r>
    <w:r w:rsidR="00B45AA9" w:rsidRPr="00481F52">
      <w:rPr>
        <w:sz w:val="20"/>
        <w:szCs w:val="20"/>
      </w:rPr>
      <w:tab/>
    </w:r>
    <w:r w:rsidR="00B45AA9" w:rsidRPr="00481F52">
      <w:rPr>
        <w:sz w:val="20"/>
        <w:szCs w:val="20"/>
      </w:rPr>
      <w:fldChar w:fldCharType="begin"/>
    </w:r>
    <w:r w:rsidR="00B45AA9" w:rsidRPr="00481F52">
      <w:rPr>
        <w:sz w:val="20"/>
        <w:szCs w:val="20"/>
      </w:rPr>
      <w:instrText>PAGE   \* MERGEFORMAT</w:instrText>
    </w:r>
    <w:r w:rsidR="00B45AA9" w:rsidRPr="00481F52">
      <w:rPr>
        <w:sz w:val="20"/>
        <w:szCs w:val="20"/>
      </w:rPr>
      <w:fldChar w:fldCharType="separate"/>
    </w:r>
    <w:r w:rsidR="00B45AA9" w:rsidRPr="00481F52">
      <w:rPr>
        <w:sz w:val="20"/>
        <w:szCs w:val="20"/>
        <w:lang w:val="cs-CZ"/>
      </w:rPr>
      <w:t>1</w:t>
    </w:r>
    <w:r w:rsidR="00B45AA9" w:rsidRPr="00481F52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6A57C" w14:textId="77777777" w:rsidR="00B85C6B" w:rsidRDefault="00B85C6B" w:rsidP="00FE258C">
      <w:pPr>
        <w:spacing w:after="0" w:line="240" w:lineRule="auto"/>
      </w:pPr>
      <w:r>
        <w:separator/>
      </w:r>
    </w:p>
  </w:footnote>
  <w:footnote w:type="continuationSeparator" w:id="0">
    <w:p w14:paraId="0C33435B" w14:textId="77777777" w:rsidR="00B85C6B" w:rsidRDefault="00B85C6B" w:rsidP="00FE25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AFA22" w14:textId="77777777" w:rsidR="00D23ED9" w:rsidRDefault="00924C12" w:rsidP="00924C12">
    <w:pPr>
      <w:pStyle w:val="Bezmezer"/>
      <w:jc w:val="center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cs-CZ"/>
      </w:rPr>
      <w:drawing>
        <wp:inline distT="0" distB="0" distL="0" distR="0" wp14:anchorId="1E18660E" wp14:editId="290FF2B1">
          <wp:extent cx="914400" cy="914400"/>
          <wp:effectExtent l="0" t="0" r="0" b="0"/>
          <wp:docPr id="69" name="Obrázek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PGC_Ostrava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766" cy="914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2D1C"/>
    <w:multiLevelType w:val="hybridMultilevel"/>
    <w:tmpl w:val="6D827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251CC"/>
    <w:multiLevelType w:val="hybridMultilevel"/>
    <w:tmpl w:val="7F2895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A69D5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E4627C"/>
    <w:multiLevelType w:val="multilevel"/>
    <w:tmpl w:val="F20EA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027C0E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0B4175F"/>
    <w:multiLevelType w:val="hybridMultilevel"/>
    <w:tmpl w:val="8CB8E2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4580A"/>
    <w:multiLevelType w:val="hybridMultilevel"/>
    <w:tmpl w:val="8132BF3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01F08"/>
    <w:multiLevelType w:val="hybridMultilevel"/>
    <w:tmpl w:val="4A52ADE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361715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7E5285E"/>
    <w:multiLevelType w:val="hybridMultilevel"/>
    <w:tmpl w:val="C6FA05E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7F3C54"/>
    <w:multiLevelType w:val="hybridMultilevel"/>
    <w:tmpl w:val="4BB00B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C0617A"/>
    <w:multiLevelType w:val="hybridMultilevel"/>
    <w:tmpl w:val="15F24526"/>
    <w:lvl w:ilvl="0" w:tplc="30EE8EA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91B44310">
      <w:start w:val="1"/>
      <w:numFmt w:val="lowerLetter"/>
      <w:lvlText w:val="%2."/>
      <w:lvlJc w:val="left"/>
      <w:pPr>
        <w:ind w:left="360" w:hanging="360"/>
      </w:pPr>
      <w:rPr>
        <w:b w:val="0"/>
        <w:bCs w:val="0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3F71826"/>
    <w:multiLevelType w:val="hybridMultilevel"/>
    <w:tmpl w:val="37EEFA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F34A6C"/>
    <w:multiLevelType w:val="hybridMultilevel"/>
    <w:tmpl w:val="9E3023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A13E33"/>
    <w:multiLevelType w:val="hybridMultilevel"/>
    <w:tmpl w:val="D9426CE6"/>
    <w:lvl w:ilvl="0" w:tplc="04050015">
      <w:start w:val="1"/>
      <w:numFmt w:val="upperLetter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A17D9E"/>
    <w:multiLevelType w:val="hybridMultilevel"/>
    <w:tmpl w:val="E3C4599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B03050"/>
    <w:multiLevelType w:val="hybridMultilevel"/>
    <w:tmpl w:val="7626F45A"/>
    <w:lvl w:ilvl="0" w:tplc="04050015">
      <w:start w:val="1"/>
      <w:numFmt w:val="upperLetter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BCC026F"/>
    <w:multiLevelType w:val="multilevel"/>
    <w:tmpl w:val="0F86C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4314990">
    <w:abstractNumId w:val="3"/>
  </w:num>
  <w:num w:numId="2" w16cid:durableId="1915581627">
    <w:abstractNumId w:val="17"/>
  </w:num>
  <w:num w:numId="3" w16cid:durableId="278925196">
    <w:abstractNumId w:val="0"/>
  </w:num>
  <w:num w:numId="4" w16cid:durableId="2055040401">
    <w:abstractNumId w:val="9"/>
  </w:num>
  <w:num w:numId="5" w16cid:durableId="532310749">
    <w:abstractNumId w:val="15"/>
  </w:num>
  <w:num w:numId="6" w16cid:durableId="1867867809">
    <w:abstractNumId w:val="7"/>
  </w:num>
  <w:num w:numId="7" w16cid:durableId="755442572">
    <w:abstractNumId w:val="6"/>
  </w:num>
  <w:num w:numId="8" w16cid:durableId="1192568585">
    <w:abstractNumId w:val="13"/>
  </w:num>
  <w:num w:numId="9" w16cid:durableId="734081982">
    <w:abstractNumId w:val="10"/>
  </w:num>
  <w:num w:numId="10" w16cid:durableId="543448748">
    <w:abstractNumId w:val="1"/>
  </w:num>
  <w:num w:numId="11" w16cid:durableId="2072120180">
    <w:abstractNumId w:val="12"/>
  </w:num>
  <w:num w:numId="12" w16cid:durableId="1019696348">
    <w:abstractNumId w:val="5"/>
  </w:num>
  <w:num w:numId="13" w16cid:durableId="1924291674">
    <w:abstractNumId w:val="11"/>
  </w:num>
  <w:num w:numId="14" w16cid:durableId="1161312682">
    <w:abstractNumId w:val="14"/>
  </w:num>
  <w:num w:numId="15" w16cid:durableId="803623166">
    <w:abstractNumId w:val="16"/>
  </w:num>
  <w:num w:numId="16" w16cid:durableId="77364406">
    <w:abstractNumId w:val="4"/>
  </w:num>
  <w:num w:numId="17" w16cid:durableId="609438378">
    <w:abstractNumId w:val="8"/>
  </w:num>
  <w:num w:numId="18" w16cid:durableId="16093864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58C"/>
    <w:rsid w:val="0001620D"/>
    <w:rsid w:val="0002561D"/>
    <w:rsid w:val="00045870"/>
    <w:rsid w:val="00050629"/>
    <w:rsid w:val="00091321"/>
    <w:rsid w:val="00094C45"/>
    <w:rsid w:val="000A0F2C"/>
    <w:rsid w:val="000A1D9B"/>
    <w:rsid w:val="000B345B"/>
    <w:rsid w:val="000B5955"/>
    <w:rsid w:val="000B62DE"/>
    <w:rsid w:val="000C66AF"/>
    <w:rsid w:val="000C7598"/>
    <w:rsid w:val="000D2273"/>
    <w:rsid w:val="000D6EAA"/>
    <w:rsid w:val="000D785D"/>
    <w:rsid w:val="000E7875"/>
    <w:rsid w:val="00104076"/>
    <w:rsid w:val="00110507"/>
    <w:rsid w:val="0013113F"/>
    <w:rsid w:val="00146232"/>
    <w:rsid w:val="0014741B"/>
    <w:rsid w:val="001B5CD4"/>
    <w:rsid w:val="001D304C"/>
    <w:rsid w:val="001D4488"/>
    <w:rsid w:val="001D5044"/>
    <w:rsid w:val="001F761A"/>
    <w:rsid w:val="00211100"/>
    <w:rsid w:val="00211581"/>
    <w:rsid w:val="002345A3"/>
    <w:rsid w:val="00253195"/>
    <w:rsid w:val="00271627"/>
    <w:rsid w:val="002778F8"/>
    <w:rsid w:val="00285BEA"/>
    <w:rsid w:val="002B48B8"/>
    <w:rsid w:val="002C627D"/>
    <w:rsid w:val="002E0486"/>
    <w:rsid w:val="002F46B3"/>
    <w:rsid w:val="0030091C"/>
    <w:rsid w:val="003124D8"/>
    <w:rsid w:val="00344A7B"/>
    <w:rsid w:val="00357878"/>
    <w:rsid w:val="00357C44"/>
    <w:rsid w:val="003656FE"/>
    <w:rsid w:val="003C682F"/>
    <w:rsid w:val="003F04FE"/>
    <w:rsid w:val="00412A3C"/>
    <w:rsid w:val="00413B12"/>
    <w:rsid w:val="00424731"/>
    <w:rsid w:val="00455677"/>
    <w:rsid w:val="004607D2"/>
    <w:rsid w:val="00481F52"/>
    <w:rsid w:val="00482340"/>
    <w:rsid w:val="00485DA7"/>
    <w:rsid w:val="004A2610"/>
    <w:rsid w:val="004A3670"/>
    <w:rsid w:val="004B0B61"/>
    <w:rsid w:val="004B3E9C"/>
    <w:rsid w:val="004C0264"/>
    <w:rsid w:val="004E1AFB"/>
    <w:rsid w:val="005116D5"/>
    <w:rsid w:val="005454DF"/>
    <w:rsid w:val="00545749"/>
    <w:rsid w:val="00562B78"/>
    <w:rsid w:val="00570991"/>
    <w:rsid w:val="005B07B0"/>
    <w:rsid w:val="005B2711"/>
    <w:rsid w:val="005C6CE4"/>
    <w:rsid w:val="005D069F"/>
    <w:rsid w:val="005D1780"/>
    <w:rsid w:val="005E1A09"/>
    <w:rsid w:val="005E258A"/>
    <w:rsid w:val="0060006B"/>
    <w:rsid w:val="00603F0E"/>
    <w:rsid w:val="00611DC2"/>
    <w:rsid w:val="006125E1"/>
    <w:rsid w:val="00614FDB"/>
    <w:rsid w:val="0063297B"/>
    <w:rsid w:val="00633639"/>
    <w:rsid w:val="00640CC5"/>
    <w:rsid w:val="00643ECA"/>
    <w:rsid w:val="00653DD7"/>
    <w:rsid w:val="0067394D"/>
    <w:rsid w:val="00673FFC"/>
    <w:rsid w:val="006850F4"/>
    <w:rsid w:val="0069721D"/>
    <w:rsid w:val="006C0AD5"/>
    <w:rsid w:val="006D3D20"/>
    <w:rsid w:val="006D5D20"/>
    <w:rsid w:val="006D7A9D"/>
    <w:rsid w:val="006E182C"/>
    <w:rsid w:val="0071134F"/>
    <w:rsid w:val="007115A4"/>
    <w:rsid w:val="00714369"/>
    <w:rsid w:val="00742CC4"/>
    <w:rsid w:val="007435D2"/>
    <w:rsid w:val="00771E71"/>
    <w:rsid w:val="007742B0"/>
    <w:rsid w:val="00775A94"/>
    <w:rsid w:val="0078243D"/>
    <w:rsid w:val="007A1FA5"/>
    <w:rsid w:val="007C3846"/>
    <w:rsid w:val="007C41FB"/>
    <w:rsid w:val="007E0A21"/>
    <w:rsid w:val="0081529A"/>
    <w:rsid w:val="00817015"/>
    <w:rsid w:val="008206A4"/>
    <w:rsid w:val="00820D51"/>
    <w:rsid w:val="008227C0"/>
    <w:rsid w:val="00843704"/>
    <w:rsid w:val="008473E1"/>
    <w:rsid w:val="0085112F"/>
    <w:rsid w:val="008648B2"/>
    <w:rsid w:val="0087351A"/>
    <w:rsid w:val="00881FBC"/>
    <w:rsid w:val="008B7709"/>
    <w:rsid w:val="008F758E"/>
    <w:rsid w:val="00906677"/>
    <w:rsid w:val="009158E2"/>
    <w:rsid w:val="00924C12"/>
    <w:rsid w:val="0093162E"/>
    <w:rsid w:val="009A7BC0"/>
    <w:rsid w:val="009C541A"/>
    <w:rsid w:val="009C7A88"/>
    <w:rsid w:val="009D2128"/>
    <w:rsid w:val="009E157D"/>
    <w:rsid w:val="00A30A14"/>
    <w:rsid w:val="00A35DD1"/>
    <w:rsid w:val="00A5035A"/>
    <w:rsid w:val="00A53DF7"/>
    <w:rsid w:val="00A54BED"/>
    <w:rsid w:val="00A62730"/>
    <w:rsid w:val="00A72D9B"/>
    <w:rsid w:val="00A75E68"/>
    <w:rsid w:val="00A765E0"/>
    <w:rsid w:val="00A94158"/>
    <w:rsid w:val="00AB72E5"/>
    <w:rsid w:val="00AC3B73"/>
    <w:rsid w:val="00AD2551"/>
    <w:rsid w:val="00B01798"/>
    <w:rsid w:val="00B1107E"/>
    <w:rsid w:val="00B27E60"/>
    <w:rsid w:val="00B4203D"/>
    <w:rsid w:val="00B45AA9"/>
    <w:rsid w:val="00B85713"/>
    <w:rsid w:val="00B85C6B"/>
    <w:rsid w:val="00B86B53"/>
    <w:rsid w:val="00B92B24"/>
    <w:rsid w:val="00B9360C"/>
    <w:rsid w:val="00BA586E"/>
    <w:rsid w:val="00BC075B"/>
    <w:rsid w:val="00C051FE"/>
    <w:rsid w:val="00C115AA"/>
    <w:rsid w:val="00C2710B"/>
    <w:rsid w:val="00C415C5"/>
    <w:rsid w:val="00C50990"/>
    <w:rsid w:val="00C57346"/>
    <w:rsid w:val="00C5794B"/>
    <w:rsid w:val="00C75C39"/>
    <w:rsid w:val="00C94886"/>
    <w:rsid w:val="00CA41AD"/>
    <w:rsid w:val="00CA5F9D"/>
    <w:rsid w:val="00CC2C97"/>
    <w:rsid w:val="00CD0112"/>
    <w:rsid w:val="00CD2AE7"/>
    <w:rsid w:val="00CD5224"/>
    <w:rsid w:val="00CF60AB"/>
    <w:rsid w:val="00D01514"/>
    <w:rsid w:val="00D16B9B"/>
    <w:rsid w:val="00D23ED9"/>
    <w:rsid w:val="00D26EFC"/>
    <w:rsid w:val="00D32966"/>
    <w:rsid w:val="00D53401"/>
    <w:rsid w:val="00D56F84"/>
    <w:rsid w:val="00D7081F"/>
    <w:rsid w:val="00D8040F"/>
    <w:rsid w:val="00DC66A2"/>
    <w:rsid w:val="00DC73BC"/>
    <w:rsid w:val="00DD0D08"/>
    <w:rsid w:val="00DD2114"/>
    <w:rsid w:val="00DF4E3C"/>
    <w:rsid w:val="00DF6478"/>
    <w:rsid w:val="00E0145B"/>
    <w:rsid w:val="00E057CB"/>
    <w:rsid w:val="00E21BC2"/>
    <w:rsid w:val="00E23D06"/>
    <w:rsid w:val="00E27D52"/>
    <w:rsid w:val="00E31BA6"/>
    <w:rsid w:val="00E40158"/>
    <w:rsid w:val="00E620AC"/>
    <w:rsid w:val="00EA3352"/>
    <w:rsid w:val="00EB2C99"/>
    <w:rsid w:val="00EC1D34"/>
    <w:rsid w:val="00ED0CE6"/>
    <w:rsid w:val="00EE107B"/>
    <w:rsid w:val="00EE4479"/>
    <w:rsid w:val="00EF2D28"/>
    <w:rsid w:val="00EF399A"/>
    <w:rsid w:val="00F2444E"/>
    <w:rsid w:val="00FA1ABF"/>
    <w:rsid w:val="00FA1E81"/>
    <w:rsid w:val="00FB45F0"/>
    <w:rsid w:val="00FE258C"/>
    <w:rsid w:val="00FE538F"/>
    <w:rsid w:val="00FF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849313"/>
  <w15:chartTrackingRefBased/>
  <w15:docId w15:val="{E0998B8F-B711-AC48-8741-400DF00CC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75C3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8735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E258C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E258C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E258C"/>
    <w:pPr>
      <w:tabs>
        <w:tab w:val="center" w:pos="4536"/>
        <w:tab w:val="right" w:pos="9072"/>
      </w:tabs>
    </w:pPr>
    <w:rPr>
      <w:lang w:val="x-none"/>
    </w:rPr>
  </w:style>
  <w:style w:type="character" w:customStyle="1" w:styleId="ZpatChar">
    <w:name w:val="Zápatí Char"/>
    <w:link w:val="Zpat"/>
    <w:uiPriority w:val="99"/>
    <w:rsid w:val="00FE258C"/>
    <w:rPr>
      <w:sz w:val="22"/>
      <w:szCs w:val="22"/>
      <w:lang w:eastAsia="en-US"/>
    </w:rPr>
  </w:style>
  <w:style w:type="paragraph" w:styleId="Bezmezer">
    <w:name w:val="No Spacing"/>
    <w:uiPriority w:val="1"/>
    <w:qFormat/>
    <w:rsid w:val="00FE258C"/>
    <w:rPr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6D7A9D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45F0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FB45F0"/>
    <w:rPr>
      <w:rFonts w:ascii="Tahoma" w:hAnsi="Tahoma" w:cs="Tahoma"/>
      <w:sz w:val="16"/>
      <w:szCs w:val="16"/>
      <w:lang w:eastAsia="en-US"/>
    </w:rPr>
  </w:style>
  <w:style w:type="character" w:customStyle="1" w:styleId="Nadpis2Char">
    <w:name w:val="Nadpis 2 Char"/>
    <w:link w:val="Nadpis2"/>
    <w:uiPriority w:val="9"/>
    <w:rsid w:val="0087351A"/>
    <w:rPr>
      <w:rFonts w:ascii="Times New Roman" w:eastAsia="Times New Roman" w:hAnsi="Times New Roman"/>
      <w:b/>
      <w:bCs/>
      <w:sz w:val="36"/>
      <w:szCs w:val="36"/>
    </w:rPr>
  </w:style>
  <w:style w:type="paragraph" w:styleId="Normlnweb">
    <w:name w:val="Normal (Web)"/>
    <w:basedOn w:val="Normln"/>
    <w:uiPriority w:val="99"/>
    <w:unhideWhenUsed/>
    <w:rsid w:val="008735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87351A"/>
    <w:rPr>
      <w:b/>
      <w:bCs/>
    </w:rPr>
  </w:style>
  <w:style w:type="character" w:customStyle="1" w:styleId="Nadpis1Char">
    <w:name w:val="Nadpis 1 Char"/>
    <w:link w:val="Nadpis1"/>
    <w:uiPriority w:val="9"/>
    <w:rsid w:val="00C75C39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apple-converted-space">
    <w:name w:val="apple-converted-space"/>
    <w:rsid w:val="00C2710B"/>
  </w:style>
  <w:style w:type="character" w:customStyle="1" w:styleId="odst">
    <w:name w:val="odst"/>
    <w:rsid w:val="009C7A88"/>
  </w:style>
  <w:style w:type="paragraph" w:customStyle="1" w:styleId="Default">
    <w:name w:val="Default"/>
    <w:rsid w:val="00C115AA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AllCapsHeading">
    <w:name w:val="All Caps Heading"/>
    <w:basedOn w:val="Normln"/>
    <w:rsid w:val="004A3670"/>
    <w:pPr>
      <w:spacing w:after="0" w:line="240" w:lineRule="auto"/>
    </w:pPr>
    <w:rPr>
      <w:rFonts w:ascii="Tahoma" w:eastAsia="Times New Roman" w:hAnsi="Tahoma" w:cs="Tahoma"/>
      <w:b/>
      <w:caps/>
      <w:color w:val="808080"/>
      <w:spacing w:val="4"/>
      <w:sz w:val="14"/>
      <w:szCs w:val="14"/>
      <w:lang w:eastAsia="cs-CZ"/>
    </w:rPr>
  </w:style>
  <w:style w:type="paragraph" w:styleId="Odstavecseseznamem">
    <w:name w:val="List Paragraph"/>
    <w:basedOn w:val="Normln"/>
    <w:uiPriority w:val="34"/>
    <w:qFormat/>
    <w:rsid w:val="00D56F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7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72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A4257-7CBA-458C-A957-D811092DF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286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Pniak</dc:creator>
  <cp:keywords/>
  <cp:lastModifiedBy>Robert Vitt</cp:lastModifiedBy>
  <cp:revision>4</cp:revision>
  <cp:lastPrinted>2020-10-05T08:18:00Z</cp:lastPrinted>
  <dcterms:created xsi:type="dcterms:W3CDTF">2023-07-03T10:02:00Z</dcterms:created>
  <dcterms:modified xsi:type="dcterms:W3CDTF">2023-07-03T10:05:00Z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Tagging.ClassificationMark.P00">
    <vt:lpwstr>&lt;ClassificationMark xmlns:xsd="http://www.w3.org/2001/XMLSchema" xmlns:xsi="http://www.w3.org/2001/XMLSchema-instance" margin="NaN" class="C0" owner="Pavel Pniak" position="TopRight" marginX="0" marginY="0" classifiedOn="2023-04-05T08:24:22.6137342+0</vt:lpwstr>
  </property>
  <property fmtid="{D5CDD505-2E9C-101B-9397-08002B2CF9AE}" pid="3" name="DocumentTagging.ClassificationMark.P01">
    <vt:lpwstr>2:00" showPrintedBy="false" showPrintDate="false" language="cs" ApplicationVersion="Microsoft Word, 16.0" addinVersion="5.10.5.45" template="CEZ"&gt;&lt;history bulk="false" class="Veřejné" code="C0" user="Adamová Monika" divisionPrefix="ESL" mappingVersio</vt:lpwstr>
  </property>
  <property fmtid="{D5CDD505-2E9C-101B-9397-08002B2CF9AE}" pid="4" name="DocumentTagging.ClassificationMark.P02">
    <vt:lpwstr>n="1" date="2023-04-05T08:24:22.7343933+02:00" /&gt;&lt;recipients /&gt;&lt;documentOwners /&gt;&lt;/ClassificationMark&gt;</vt:lpwstr>
  </property>
  <property fmtid="{D5CDD505-2E9C-101B-9397-08002B2CF9AE}" pid="5" name="DocumentTagging.ClassificationMark">
    <vt:lpwstr>￼PARTS:3</vt:lpwstr>
  </property>
  <property fmtid="{D5CDD505-2E9C-101B-9397-08002B2CF9AE}" pid="6" name="DocumentClasification">
    <vt:lpwstr>Veřejné</vt:lpwstr>
  </property>
  <property fmtid="{D5CDD505-2E9C-101B-9397-08002B2CF9AE}" pid="7" name="CEZ_DLP">
    <vt:lpwstr>CEZ:ESL:D</vt:lpwstr>
  </property>
</Properties>
</file>